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97C03" w14:textId="77777777" w:rsidR="00082153" w:rsidRPr="00B13F69" w:rsidRDefault="00B13F69" w:rsidP="00082153">
      <w:pPr>
        <w:pStyle w:val="Kop1"/>
        <w:rPr>
          <w:sz w:val="52"/>
          <w:lang w:val="nl-NL"/>
        </w:rPr>
      </w:pPr>
      <w:r w:rsidRPr="00B13F69">
        <w:rPr>
          <w:sz w:val="52"/>
          <w:lang w:val="nl-NL"/>
        </w:rPr>
        <w:t xml:space="preserve">(Postcontractueel) </w:t>
      </w:r>
      <w:r w:rsidR="00082153" w:rsidRPr="00B13F69">
        <w:rPr>
          <w:sz w:val="52"/>
          <w:lang w:val="nl-NL"/>
        </w:rPr>
        <w:fldChar w:fldCharType="begin"/>
      </w:r>
      <w:r w:rsidR="00082153" w:rsidRPr="00B13F69">
        <w:rPr>
          <w:sz w:val="52"/>
          <w:lang w:val="nl-NL"/>
        </w:rPr>
        <w:instrText xml:space="preserve"> DOCPROPERTY "Title" </w:instrText>
      </w:r>
      <w:r w:rsidR="00082153" w:rsidRPr="00B13F69">
        <w:rPr>
          <w:sz w:val="52"/>
          <w:lang w:val="nl-NL"/>
        </w:rPr>
        <w:fldChar w:fldCharType="separate"/>
      </w:r>
      <w:r>
        <w:rPr>
          <w:sz w:val="52"/>
          <w:lang w:val="nl-NL"/>
        </w:rPr>
        <w:t>r</w:t>
      </w:r>
      <w:r w:rsidR="00797045" w:rsidRPr="00B13F69">
        <w:rPr>
          <w:sz w:val="52"/>
          <w:lang w:val="nl-NL"/>
        </w:rPr>
        <w:t>e-integratiebeding</w:t>
      </w:r>
      <w:r w:rsidR="00082153" w:rsidRPr="00B13F69">
        <w:rPr>
          <w:sz w:val="52"/>
          <w:lang w:val="nl-NL"/>
        </w:rPr>
        <w:fldChar w:fldCharType="end"/>
      </w:r>
    </w:p>
    <w:p w14:paraId="64F97C04" w14:textId="77777777" w:rsidR="00856E63" w:rsidRPr="00797045" w:rsidRDefault="00856E63" w:rsidP="001A74DA">
      <w:pPr>
        <w:rPr>
          <w:lang w:val="nl-NL"/>
        </w:rPr>
      </w:pPr>
    </w:p>
    <w:p w14:paraId="64F97C05" w14:textId="77777777" w:rsidR="00B13F69" w:rsidRPr="00B13F69" w:rsidRDefault="00797045" w:rsidP="00B13F69">
      <w:pPr>
        <w:pStyle w:val="Geenafstand"/>
        <w:numPr>
          <w:ilvl w:val="0"/>
          <w:numId w:val="3"/>
        </w:numPr>
        <w:jc w:val="both"/>
        <w:rPr>
          <w:lang w:val="nl-NL"/>
        </w:rPr>
      </w:pPr>
      <w:bookmarkStart w:id="0" w:name="bkmCursor"/>
      <w:bookmarkEnd w:id="0"/>
      <w:r w:rsidRPr="00B13F69">
        <w:rPr>
          <w:lang w:val="nl-NL"/>
        </w:rPr>
        <w:t xml:space="preserve">De </w:t>
      </w:r>
      <w:r w:rsidR="00F67CE9" w:rsidRPr="00B13F69">
        <w:rPr>
          <w:lang w:val="nl-NL"/>
        </w:rPr>
        <w:t>(ex-)w</w:t>
      </w:r>
      <w:r w:rsidRPr="00B13F69">
        <w:rPr>
          <w:lang w:val="nl-NL"/>
        </w:rPr>
        <w:t xml:space="preserve">erknemer, die ten tijde van het dienstverband ziek is en als gevolg hiervan nog steeds ziek </w:t>
      </w:r>
      <w:r w:rsidR="00E465E3" w:rsidRPr="00B13F69">
        <w:rPr>
          <w:lang w:val="nl-NL"/>
        </w:rPr>
        <w:t xml:space="preserve">of arbeidsongeschikt </w:t>
      </w:r>
      <w:r w:rsidRPr="00B13F69">
        <w:rPr>
          <w:lang w:val="nl-NL"/>
        </w:rPr>
        <w:t xml:space="preserve">is op het moment van uitdiensttreding, is verplicht de </w:t>
      </w:r>
      <w:r w:rsidR="00F67CE9" w:rsidRPr="00B13F69">
        <w:rPr>
          <w:lang w:val="nl-NL"/>
        </w:rPr>
        <w:t>(ex-)w</w:t>
      </w:r>
      <w:r w:rsidRPr="00B13F69">
        <w:rPr>
          <w:lang w:val="nl-NL"/>
        </w:rPr>
        <w:t>erkgever gedurende de periode van ziekte</w:t>
      </w:r>
      <w:r w:rsidR="00735D99" w:rsidRPr="00B13F69">
        <w:rPr>
          <w:lang w:val="nl-NL"/>
        </w:rPr>
        <w:t xml:space="preserve"> of arbeidsongeschiktheid</w:t>
      </w:r>
      <w:r w:rsidRPr="00B13F69">
        <w:rPr>
          <w:lang w:val="nl-NL"/>
        </w:rPr>
        <w:t>, zowel tijdens als n</w:t>
      </w:r>
      <w:r w:rsidR="00393C6C" w:rsidRPr="00B13F69">
        <w:rPr>
          <w:lang w:val="nl-NL"/>
        </w:rPr>
        <w:t>a afloop van het dienstverband,</w:t>
      </w:r>
      <w:r w:rsidRPr="00B13F69">
        <w:rPr>
          <w:lang w:val="nl-NL"/>
        </w:rPr>
        <w:t xml:space="preserve"> te voorzien van alle relevante informatie die verband houdt met de ziekmelding, het verloop van de ziekte en het herstel van de </w:t>
      </w:r>
      <w:r w:rsidR="00F67CE9" w:rsidRPr="00B13F69">
        <w:rPr>
          <w:lang w:val="nl-NL"/>
        </w:rPr>
        <w:t>(ex-)w</w:t>
      </w:r>
      <w:r w:rsidRPr="00B13F69">
        <w:rPr>
          <w:lang w:val="nl-NL"/>
        </w:rPr>
        <w:t xml:space="preserve">erknemer. </w:t>
      </w:r>
      <w:r w:rsidR="00393C6C" w:rsidRPr="00B13F69">
        <w:rPr>
          <w:lang w:val="nl-NL"/>
        </w:rPr>
        <w:br/>
        <w:t>Ook d</w:t>
      </w:r>
      <w:r w:rsidRPr="00B13F69">
        <w:rPr>
          <w:lang w:val="nl-NL"/>
        </w:rPr>
        <w:t>e ex-</w:t>
      </w:r>
      <w:r w:rsidR="00F67CE9" w:rsidRPr="00B13F69">
        <w:rPr>
          <w:lang w:val="nl-NL"/>
        </w:rPr>
        <w:t>w</w:t>
      </w:r>
      <w:r w:rsidRPr="00B13F69">
        <w:rPr>
          <w:lang w:val="nl-NL"/>
        </w:rPr>
        <w:t>erknemer die binnen 4 weken na het einde van het dienstverband ziek wordt, is verplicht de ex-</w:t>
      </w:r>
      <w:r w:rsidR="00F67CE9" w:rsidRPr="00B13F69">
        <w:rPr>
          <w:lang w:val="nl-NL"/>
        </w:rPr>
        <w:t>w</w:t>
      </w:r>
      <w:r w:rsidRPr="00B13F69">
        <w:rPr>
          <w:lang w:val="nl-NL"/>
        </w:rPr>
        <w:t>erkgever gedurende de periode van ziekte</w:t>
      </w:r>
      <w:r w:rsidR="00735D99" w:rsidRPr="00B13F69">
        <w:rPr>
          <w:lang w:val="nl-NL"/>
        </w:rPr>
        <w:t xml:space="preserve"> of arbeidsongeschiktheid</w:t>
      </w:r>
      <w:r w:rsidRPr="00B13F69">
        <w:rPr>
          <w:lang w:val="nl-NL"/>
        </w:rPr>
        <w:t>, te voorzien van alle relevante informatie die verband houdt met de ziekmelding bij het UWV, het verloop van de ziekte en het herstel van de ex-</w:t>
      </w:r>
      <w:r w:rsidR="00F67CE9" w:rsidRPr="00B13F69">
        <w:rPr>
          <w:lang w:val="nl-NL"/>
        </w:rPr>
        <w:t>w</w:t>
      </w:r>
      <w:r w:rsidRPr="00B13F69">
        <w:rPr>
          <w:lang w:val="nl-NL"/>
        </w:rPr>
        <w:t xml:space="preserve">erknemer. </w:t>
      </w:r>
    </w:p>
    <w:p w14:paraId="64F97C06" w14:textId="77777777" w:rsidR="00B13F69" w:rsidRPr="00B13F69" w:rsidRDefault="00B13F69" w:rsidP="00B13F69">
      <w:pPr>
        <w:pStyle w:val="Geenafstand"/>
        <w:jc w:val="both"/>
        <w:rPr>
          <w:lang w:val="nl-NL"/>
        </w:rPr>
      </w:pPr>
    </w:p>
    <w:p w14:paraId="41C9B762" w14:textId="583DA2DF" w:rsidR="001C027C" w:rsidRPr="001C027C" w:rsidRDefault="00797045" w:rsidP="00E073C6">
      <w:pPr>
        <w:pStyle w:val="Geenafstand"/>
        <w:numPr>
          <w:ilvl w:val="0"/>
          <w:numId w:val="3"/>
        </w:numPr>
        <w:jc w:val="both"/>
        <w:rPr>
          <w:lang w:val="nl-NL"/>
        </w:rPr>
      </w:pPr>
      <w:r w:rsidRPr="001C027C">
        <w:rPr>
          <w:lang w:val="nl-NL"/>
        </w:rPr>
        <w:t>De (ex-)</w:t>
      </w:r>
      <w:r w:rsidR="00F67CE9" w:rsidRPr="001C027C">
        <w:rPr>
          <w:lang w:val="nl-NL"/>
        </w:rPr>
        <w:t>w</w:t>
      </w:r>
      <w:r w:rsidRPr="001C027C">
        <w:rPr>
          <w:lang w:val="nl-NL"/>
        </w:rPr>
        <w:t xml:space="preserve">erknemer is verplicht zich te houden aan redelijke voorschriften en mee te werken aan maatregelen van </w:t>
      </w:r>
      <w:r w:rsidR="00F67CE9" w:rsidRPr="001C027C">
        <w:rPr>
          <w:lang w:val="nl-NL"/>
        </w:rPr>
        <w:t>de (ex-)w</w:t>
      </w:r>
      <w:r w:rsidRPr="001C027C">
        <w:rPr>
          <w:lang w:val="nl-NL"/>
        </w:rPr>
        <w:t>erkgever of diens deskundige</w:t>
      </w:r>
      <w:r w:rsidR="00393C6C" w:rsidRPr="001C027C">
        <w:rPr>
          <w:lang w:val="nl-NL"/>
        </w:rPr>
        <w:t xml:space="preserve"> en/of (</w:t>
      </w:r>
      <w:r w:rsidR="00431D51" w:rsidRPr="001C027C">
        <w:rPr>
          <w:lang w:val="nl-NL"/>
        </w:rPr>
        <w:t xml:space="preserve">de </w:t>
      </w:r>
      <w:r w:rsidR="00393C6C" w:rsidRPr="001C027C">
        <w:rPr>
          <w:lang w:val="nl-NL"/>
        </w:rPr>
        <w:t>deskundige van) het UWV</w:t>
      </w:r>
      <w:r w:rsidRPr="001C027C">
        <w:rPr>
          <w:lang w:val="nl-NL"/>
        </w:rPr>
        <w:t>, om het ziekteverzuim</w:t>
      </w:r>
      <w:r w:rsidR="00F67CE9" w:rsidRPr="001C027C">
        <w:rPr>
          <w:lang w:val="nl-NL"/>
        </w:rPr>
        <w:t xml:space="preserve"> c.q. de periode van arbeidsongeschiktheid</w:t>
      </w:r>
      <w:r w:rsidRPr="001C027C">
        <w:rPr>
          <w:lang w:val="nl-NL"/>
        </w:rPr>
        <w:t xml:space="preserve"> zoveel mogelijk te beperken en zijn re-integratie en/of herstel te bevorderen. </w:t>
      </w:r>
      <w:r w:rsidR="001C027C" w:rsidRPr="001C027C">
        <w:rPr>
          <w:lang w:val="nl-NL"/>
        </w:rPr>
        <w:br/>
      </w:r>
    </w:p>
    <w:p w14:paraId="728D0FFA" w14:textId="77777777" w:rsidR="001C027C" w:rsidRPr="00F57ABA" w:rsidRDefault="001C027C" w:rsidP="001C027C">
      <w:pPr>
        <w:pStyle w:val="Lijstalinea"/>
        <w:numPr>
          <w:ilvl w:val="0"/>
          <w:numId w:val="3"/>
        </w:numPr>
        <w:spacing w:line="240" w:lineRule="auto"/>
        <w:rPr>
          <w:rFonts w:hAnsi="Arial" w:cs="Arial"/>
        </w:rPr>
      </w:pPr>
      <w:r w:rsidRPr="00F57ABA">
        <w:rPr>
          <w:rFonts w:hAnsi="Arial" w:cs="Arial"/>
        </w:rPr>
        <w:t>(ex) Werkgever zal de in dit kader door (ex-)Werknemer aan haar verstrekte informatie (waaronder persoonsgegevens) strikt vertrouwelijk behandelen en bewaren zolang als noodzakelijk is voor een goede uitvoering van haar rechten en verplichtingen als (ex-) werkgever uit de arbeidsverhouding met de (ex)- werknemer of voortvloeiend uit de Wet.</w:t>
      </w:r>
      <w:r w:rsidRPr="00F57ABA">
        <w:rPr>
          <w:rFonts w:hAnsi="Arial" w:cs="Arial"/>
        </w:rPr>
        <w:br/>
      </w:r>
    </w:p>
    <w:p w14:paraId="64F97C09" w14:textId="77777777" w:rsidR="00B13F69" w:rsidRDefault="00B13F69" w:rsidP="00B13F69">
      <w:pPr>
        <w:pStyle w:val="Geenafstand"/>
        <w:jc w:val="both"/>
        <w:rPr>
          <w:b/>
          <w:lang w:val="nl-NL"/>
        </w:rPr>
      </w:pPr>
    </w:p>
    <w:p w14:paraId="64F97C0A" w14:textId="77777777" w:rsidR="00797045" w:rsidRPr="00393C6C" w:rsidRDefault="00797045" w:rsidP="00B13F69">
      <w:pPr>
        <w:pStyle w:val="Geenafstand"/>
        <w:jc w:val="both"/>
        <w:rPr>
          <w:b/>
          <w:lang w:val="nl-NL"/>
        </w:rPr>
      </w:pPr>
      <w:r w:rsidRPr="00393C6C">
        <w:rPr>
          <w:b/>
          <w:lang w:val="nl-NL"/>
        </w:rPr>
        <w:t>Tip</w:t>
      </w:r>
      <w:r w:rsidR="00B13F69">
        <w:rPr>
          <w:b/>
          <w:lang w:val="nl-NL"/>
        </w:rPr>
        <w:t>s</w:t>
      </w:r>
      <w:r w:rsidRPr="00393C6C">
        <w:rPr>
          <w:b/>
          <w:lang w:val="nl-NL"/>
        </w:rPr>
        <w:t>:</w:t>
      </w:r>
    </w:p>
    <w:p w14:paraId="64F97C0B" w14:textId="77777777" w:rsidR="00B13F69" w:rsidRPr="00B13F69" w:rsidRDefault="00797045" w:rsidP="00B13F69">
      <w:pPr>
        <w:pStyle w:val="Geenafstand"/>
        <w:numPr>
          <w:ilvl w:val="0"/>
          <w:numId w:val="2"/>
        </w:numPr>
        <w:jc w:val="both"/>
        <w:rPr>
          <w:rFonts w:hAnsi="Arial" w:cs="Arial"/>
          <w:sz w:val="21"/>
          <w:szCs w:val="21"/>
          <w:lang w:val="nl-NL"/>
        </w:rPr>
      </w:pPr>
      <w:r w:rsidRPr="00B13F69">
        <w:rPr>
          <w:rFonts w:hAnsi="Arial" w:cs="Arial"/>
          <w:sz w:val="21"/>
          <w:szCs w:val="21"/>
          <w:lang w:val="nl-NL"/>
        </w:rPr>
        <w:t>Het is wenselijk om een boetebeding te koppelen aan het re-integratiebeding.</w:t>
      </w:r>
      <w:r w:rsidR="00B13F69" w:rsidRPr="00B13F69">
        <w:rPr>
          <w:rFonts w:hAnsi="Arial" w:cs="Arial"/>
          <w:sz w:val="21"/>
          <w:szCs w:val="21"/>
          <w:lang w:val="nl-NL"/>
        </w:rPr>
        <w:t xml:space="preserve">  </w:t>
      </w:r>
      <w:r w:rsidR="00B13F69" w:rsidRPr="00B13F69">
        <w:rPr>
          <w:rFonts w:hAnsi="Arial" w:cs="Arial"/>
          <w:sz w:val="21"/>
          <w:szCs w:val="21"/>
          <w:lang w:val="nl-NL"/>
        </w:rPr>
        <w:br/>
      </w:r>
    </w:p>
    <w:p w14:paraId="64F97C0C" w14:textId="77777777" w:rsidR="00B13F69" w:rsidRPr="00B13F69" w:rsidRDefault="00B13F69" w:rsidP="00B13F69">
      <w:pPr>
        <w:pStyle w:val="Geenafstand"/>
        <w:numPr>
          <w:ilvl w:val="0"/>
          <w:numId w:val="2"/>
        </w:numPr>
        <w:jc w:val="both"/>
        <w:rPr>
          <w:rFonts w:hAnsi="Arial" w:cs="Arial"/>
          <w:sz w:val="21"/>
          <w:szCs w:val="21"/>
          <w:lang w:val="nl-NL"/>
        </w:rPr>
      </w:pPr>
      <w:r w:rsidRPr="00B13F69">
        <w:rPr>
          <w:rFonts w:hAnsi="Arial" w:cs="Arial"/>
          <w:sz w:val="21"/>
          <w:szCs w:val="21"/>
          <w:lang w:val="nl-NL"/>
        </w:rPr>
        <w:t>Dit re-integratiebeding is alleen bedoeld voor arbeidsovereenkomsten. Voor een re-integratiebeding in een vaststellingsovereenkomst kun je het beste de bedrijfsjurist vragen om maatwerk, gezien de specifieke situatie.</w:t>
      </w:r>
    </w:p>
    <w:p w14:paraId="64F97C0D" w14:textId="77777777" w:rsidR="00B13F69" w:rsidRPr="00B13F69" w:rsidRDefault="00B13F69" w:rsidP="00B13F69">
      <w:pPr>
        <w:pStyle w:val="Geenafstand"/>
        <w:ind w:left="720"/>
        <w:jc w:val="both"/>
        <w:rPr>
          <w:rFonts w:hAnsi="Arial" w:cs="Arial"/>
          <w:sz w:val="21"/>
          <w:szCs w:val="21"/>
          <w:lang w:val="nl-NL"/>
        </w:rPr>
      </w:pPr>
    </w:p>
    <w:p w14:paraId="64F97C0E" w14:textId="6D7708F6" w:rsidR="00B13F69" w:rsidRDefault="00B13F69" w:rsidP="00B13F69">
      <w:pPr>
        <w:pStyle w:val="Geenafstand"/>
        <w:numPr>
          <w:ilvl w:val="0"/>
          <w:numId w:val="2"/>
        </w:numPr>
        <w:jc w:val="both"/>
        <w:rPr>
          <w:rFonts w:hAnsi="Arial" w:cs="Arial"/>
          <w:sz w:val="21"/>
          <w:szCs w:val="21"/>
          <w:lang w:val="nl-NL"/>
        </w:rPr>
      </w:pPr>
      <w:r w:rsidRPr="00B13F69">
        <w:rPr>
          <w:rFonts w:hAnsi="Arial" w:cs="Arial"/>
          <w:sz w:val="21"/>
          <w:szCs w:val="21"/>
          <w:lang w:val="nl-NL"/>
        </w:rPr>
        <w:t xml:space="preserve">Na het invoegen van dit re-integratiebeding is het altijd belangrijk om de arbeidsovereenkomst te laten screenen door de bedrijfsjurist, om te voorkomen dat verschillende bepalingen in tegenstrijd met elkaar zijn. </w:t>
      </w:r>
    </w:p>
    <w:p w14:paraId="0A9FBE15" w14:textId="2D4BD0B8" w:rsidR="004D3869" w:rsidRDefault="004D3869" w:rsidP="004D3869">
      <w:pPr>
        <w:pStyle w:val="Geenafstand"/>
        <w:ind w:left="720"/>
        <w:jc w:val="both"/>
        <w:rPr>
          <w:rFonts w:hAnsi="Arial" w:cs="Arial"/>
          <w:sz w:val="21"/>
          <w:szCs w:val="21"/>
          <w:lang w:val="nl-NL"/>
        </w:rPr>
      </w:pPr>
    </w:p>
    <w:p w14:paraId="5092F94F" w14:textId="31733D11" w:rsidR="004D3869" w:rsidRDefault="004D3869" w:rsidP="004D3869">
      <w:pPr>
        <w:pStyle w:val="Geenafstand"/>
        <w:ind w:left="720"/>
        <w:jc w:val="both"/>
        <w:rPr>
          <w:rFonts w:hAnsi="Arial" w:cs="Arial"/>
          <w:sz w:val="21"/>
          <w:szCs w:val="21"/>
          <w:lang w:val="nl-NL"/>
        </w:rPr>
      </w:pPr>
    </w:p>
    <w:p w14:paraId="2CFA8833" w14:textId="2247C9E5" w:rsidR="004D3869" w:rsidRDefault="004D3869" w:rsidP="004D3869">
      <w:pPr>
        <w:pStyle w:val="Geenafstand"/>
        <w:ind w:left="720"/>
        <w:jc w:val="both"/>
        <w:rPr>
          <w:rFonts w:hAnsi="Arial" w:cs="Arial"/>
          <w:sz w:val="21"/>
          <w:szCs w:val="21"/>
          <w:lang w:val="nl-NL"/>
        </w:rPr>
      </w:pPr>
    </w:p>
    <w:p w14:paraId="371926F7" w14:textId="77777777" w:rsidR="004D3869" w:rsidRDefault="004D3869" w:rsidP="004D3869">
      <w:pPr>
        <w:pStyle w:val="Geenafstand"/>
        <w:ind w:left="720"/>
        <w:jc w:val="both"/>
        <w:rPr>
          <w:rFonts w:hAnsi="Arial" w:cs="Arial"/>
          <w:sz w:val="21"/>
          <w:szCs w:val="21"/>
          <w:lang w:val="nl-NL"/>
        </w:rPr>
      </w:pPr>
    </w:p>
    <w:p w14:paraId="2DEDF5EE" w14:textId="1D0087ED" w:rsidR="004D3869" w:rsidRDefault="004D3869" w:rsidP="004D3869">
      <w:pPr>
        <w:pStyle w:val="Geenafstand"/>
        <w:jc w:val="both"/>
        <w:rPr>
          <w:rFonts w:hAnsi="Arial" w:cs="Arial"/>
          <w:sz w:val="21"/>
          <w:szCs w:val="21"/>
          <w:lang w:val="nl-NL"/>
        </w:rPr>
      </w:pPr>
    </w:p>
    <w:p w14:paraId="06BA8982" w14:textId="77777777" w:rsidR="004D3869" w:rsidRPr="00BE7CC3" w:rsidRDefault="004D3869" w:rsidP="004D3869">
      <w:pPr>
        <w:pStyle w:val="Geenafstand"/>
        <w:rPr>
          <w:i/>
          <w:color w:val="00B0F0"/>
        </w:rPr>
      </w:pPr>
      <w:r>
        <w:rPr>
          <w:i/>
          <w:color w:val="00B0F0"/>
        </w:rPr>
        <w:t xml:space="preserve">Voor vragen kunt u contact opnemen met </w:t>
      </w:r>
      <w:hyperlink r:id="rId11" w:history="1">
        <w:r w:rsidRPr="008C5E20">
          <w:rPr>
            <w:rStyle w:val="Hyperlink"/>
            <w:i/>
          </w:rPr>
          <w:t>mr. Judith van der Woude</w:t>
        </w:r>
      </w:hyperlink>
      <w:r>
        <w:rPr>
          <w:i/>
          <w:color w:val="00B0F0"/>
        </w:rPr>
        <w:t>.</w:t>
      </w:r>
    </w:p>
    <w:p w14:paraId="386B481E" w14:textId="77777777" w:rsidR="004D3869" w:rsidRPr="00B13F69" w:rsidRDefault="004D3869" w:rsidP="004D3869">
      <w:pPr>
        <w:pStyle w:val="Geenafstand"/>
        <w:jc w:val="both"/>
        <w:rPr>
          <w:rFonts w:hAnsi="Arial" w:cs="Arial"/>
          <w:sz w:val="21"/>
          <w:szCs w:val="21"/>
          <w:lang w:val="nl-NL"/>
        </w:rPr>
      </w:pPr>
    </w:p>
    <w:p w14:paraId="64F97C0F" w14:textId="77777777" w:rsidR="00B13F69" w:rsidRPr="00797045" w:rsidRDefault="00B13F69" w:rsidP="00797045">
      <w:pPr>
        <w:pStyle w:val="Geenafstand"/>
        <w:rPr>
          <w:rFonts w:hAnsi="Arial" w:cs="Arial"/>
          <w:sz w:val="21"/>
          <w:szCs w:val="21"/>
          <w:lang w:val="nl-NL"/>
        </w:rPr>
      </w:pPr>
      <w:r>
        <w:br/>
      </w:r>
    </w:p>
    <w:p w14:paraId="64F97C10" w14:textId="77777777" w:rsidR="00A03AA2" w:rsidRPr="00797045" w:rsidRDefault="00A03AA2">
      <w:pPr>
        <w:pBdr>
          <w:top w:val="nil"/>
          <w:left w:val="nil"/>
          <w:bottom w:val="nil"/>
          <w:right w:val="nil"/>
          <w:between w:val="nil"/>
          <w:bar w:val="nil"/>
        </w:pBdr>
        <w:spacing w:line="240" w:lineRule="auto"/>
        <w:rPr>
          <w:b/>
          <w:lang w:val="nl-NL"/>
        </w:rPr>
      </w:pPr>
    </w:p>
    <w:p w14:paraId="64F97C11" w14:textId="77777777" w:rsidR="00082153" w:rsidRPr="00797045" w:rsidRDefault="00082153" w:rsidP="004F1CB3">
      <w:pPr>
        <w:pStyle w:val="FirstParagraph"/>
        <w:rPr>
          <w:lang w:val="nl-NL"/>
        </w:rPr>
      </w:pPr>
    </w:p>
    <w:sectPr w:rsidR="00082153" w:rsidRPr="00797045" w:rsidSect="00082153">
      <w:headerReference w:type="default" r:id="rId12"/>
      <w:footerReference w:type="default" r:id="rId13"/>
      <w:headerReference w:type="first" r:id="rId14"/>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010C6" w14:textId="77777777" w:rsidR="00694353" w:rsidRDefault="00694353" w:rsidP="001A74DA">
      <w:r>
        <w:separator/>
      </w:r>
    </w:p>
  </w:endnote>
  <w:endnote w:type="continuationSeparator" w:id="0">
    <w:p w14:paraId="0F45E33A" w14:textId="77777777" w:rsidR="00694353" w:rsidRDefault="00694353"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97C19" w14:textId="77777777" w:rsidR="00856E63" w:rsidRDefault="0091306B">
    <w:pPr>
      <w:pStyle w:val="Kop-envoettekst"/>
      <w:tabs>
        <w:tab w:val="clear" w:pos="9020"/>
        <w:tab w:val="center" w:pos="4513"/>
        <w:tab w:val="right" w:pos="9026"/>
      </w:tabs>
    </w:pPr>
    <w:r>
      <w:rPr>
        <w:noProof/>
        <w:sz w:val="20"/>
        <w:szCs w:val="20"/>
        <w:lang w:val="nl-NL"/>
      </w:rPr>
      <w:drawing>
        <wp:anchor distT="0" distB="0" distL="114300" distR="114300" simplePos="0" relativeHeight="251665408" behindDoc="1" locked="0" layoutInCell="1" allowOverlap="0" wp14:anchorId="64F97C1E" wp14:editId="64F97C1F">
          <wp:simplePos x="0" y="0"/>
          <wp:positionH relativeFrom="page">
            <wp:posOffset>914400</wp:posOffset>
          </wp:positionH>
          <wp:positionV relativeFrom="page">
            <wp:posOffset>10088245</wp:posOffset>
          </wp:positionV>
          <wp:extent cx="2235600" cy="925200"/>
          <wp:effectExtent l="0" t="0" r="0"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DeRaadgeversNl2.png"/>
                  <pic:cNvPicPr/>
                </pic:nvPicPr>
                <pic:blipFill>
                  <a:blip r:embed="rId1">
                    <a:extLst>
                      <a:ext uri="{28A0092B-C50C-407E-A947-70E740481C1C}">
                        <a14:useLocalDpi xmlns:a14="http://schemas.microsoft.com/office/drawing/2010/main" val="0"/>
                      </a:ext>
                    </a:extLst>
                  </a:blip>
                  <a:stretch>
                    <a:fillRect/>
                  </a:stretch>
                </pic:blipFill>
                <pic:spPr>
                  <a:xfrm>
                    <a:off x="0" y="0"/>
                    <a:ext cx="2235600" cy="925200"/>
                  </a:xfrm>
                  <a:prstGeom prst="rect">
                    <a:avLst/>
                  </a:prstGeom>
                </pic:spPr>
              </pic:pic>
            </a:graphicData>
          </a:graphic>
          <wp14:sizeRelH relativeFrom="margin">
            <wp14:pctWidth>0</wp14:pctWidth>
          </wp14:sizeRelH>
          <wp14:sizeRelV relativeFrom="margin">
            <wp14:pctHeight>0</wp14:pctHeight>
          </wp14:sizeRelV>
        </wp:anchor>
      </w:drawing>
    </w:r>
    <w:r w:rsidR="00625AB4">
      <w:rPr>
        <w:sz w:val="20"/>
        <w:szCs w:val="20"/>
      </w:rPr>
      <w:tab/>
    </w:r>
    <w:r w:rsidR="00625AB4">
      <w:rPr>
        <w:sz w:val="20"/>
        <w:szCs w:val="20"/>
      </w:rPr>
      <w:tab/>
    </w:r>
    <w:r w:rsidR="00625AB4">
      <w:rPr>
        <w:rFonts w:ascii="Arial" w:eastAsia="Arial" w:hAnsi="Arial" w:cs="Arial"/>
        <w:sz w:val="20"/>
        <w:szCs w:val="20"/>
      </w:rPr>
      <w:fldChar w:fldCharType="begin"/>
    </w:r>
    <w:r w:rsidR="00625AB4">
      <w:rPr>
        <w:rFonts w:ascii="Arial" w:eastAsia="Arial" w:hAnsi="Arial" w:cs="Arial"/>
        <w:sz w:val="20"/>
        <w:szCs w:val="20"/>
      </w:rPr>
      <w:instrText xml:space="preserve"> PAGE </w:instrText>
    </w:r>
    <w:r w:rsidR="00625AB4">
      <w:rPr>
        <w:rFonts w:ascii="Arial" w:eastAsia="Arial" w:hAnsi="Arial" w:cs="Arial"/>
        <w:sz w:val="20"/>
        <w:szCs w:val="20"/>
      </w:rPr>
      <w:fldChar w:fldCharType="separate"/>
    </w:r>
    <w:r w:rsidR="00A03AA2">
      <w:rPr>
        <w:rFonts w:ascii="Arial" w:eastAsia="Arial" w:hAnsi="Arial" w:cs="Arial"/>
        <w:noProof/>
        <w:sz w:val="20"/>
        <w:szCs w:val="20"/>
      </w:rPr>
      <w:t>2</w:t>
    </w:r>
    <w:r w:rsidR="00625AB4">
      <w:rPr>
        <w:rFonts w:ascii="Arial" w:eastAsia="Arial" w:hAnsi="Arial" w:cs="Arial"/>
        <w:sz w:val="20"/>
        <w:szCs w:val="20"/>
      </w:rPr>
      <w:fldChar w:fldCharType="end"/>
    </w:r>
    <w:r w:rsidR="00625AB4">
      <w:rPr>
        <w:rFonts w:ascii="Arial"/>
        <w:sz w:val="20"/>
        <w:szCs w:val="20"/>
        <w:lang w:val="nl-NL"/>
      </w:rPr>
      <w:t xml:space="preserve"> van </w:t>
    </w:r>
    <w:r w:rsidR="00625AB4">
      <w:rPr>
        <w:rFonts w:ascii="Arial" w:eastAsia="Arial" w:hAnsi="Arial" w:cs="Arial"/>
        <w:sz w:val="20"/>
        <w:szCs w:val="20"/>
      </w:rPr>
      <w:fldChar w:fldCharType="begin"/>
    </w:r>
    <w:r w:rsidR="00625AB4">
      <w:rPr>
        <w:rFonts w:ascii="Arial" w:eastAsia="Arial" w:hAnsi="Arial" w:cs="Arial"/>
        <w:sz w:val="20"/>
        <w:szCs w:val="20"/>
      </w:rPr>
      <w:instrText xml:space="preserve"> NUMPAGES </w:instrText>
    </w:r>
    <w:r w:rsidR="00625AB4">
      <w:rPr>
        <w:rFonts w:ascii="Arial" w:eastAsia="Arial" w:hAnsi="Arial" w:cs="Arial"/>
        <w:sz w:val="20"/>
        <w:szCs w:val="20"/>
      </w:rPr>
      <w:fldChar w:fldCharType="separate"/>
    </w:r>
    <w:r w:rsidR="00797045">
      <w:rPr>
        <w:rFonts w:ascii="Arial" w:eastAsia="Arial" w:hAnsi="Arial" w:cs="Arial"/>
        <w:noProof/>
        <w:sz w:val="20"/>
        <w:szCs w:val="20"/>
      </w:rPr>
      <w:t>1</w:t>
    </w:r>
    <w:r w:rsidR="00625AB4">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9A394" w14:textId="77777777" w:rsidR="00694353" w:rsidRDefault="00694353" w:rsidP="001A74DA">
      <w:r>
        <w:separator/>
      </w:r>
    </w:p>
  </w:footnote>
  <w:footnote w:type="continuationSeparator" w:id="0">
    <w:p w14:paraId="0CBED54A" w14:textId="77777777" w:rsidR="00694353" w:rsidRDefault="00694353"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97C17" w14:textId="77777777" w:rsidR="00856E63" w:rsidRDefault="0091306B">
    <w:pPr>
      <w:pStyle w:val="Kop-envoettekst"/>
      <w:tabs>
        <w:tab w:val="clear" w:pos="9020"/>
        <w:tab w:val="center" w:pos="4513"/>
        <w:tab w:val="right" w:pos="9026"/>
      </w:tabs>
    </w:pPr>
    <w:r>
      <w:rPr>
        <w:rFonts w:ascii="Arial"/>
        <w:b/>
        <w:bCs/>
        <w:noProof/>
        <w:color w:val="3F3F3F"/>
        <w:sz w:val="30"/>
        <w:szCs w:val="30"/>
        <w:lang w:val="nl-NL"/>
      </w:rPr>
      <w:drawing>
        <wp:anchor distT="0" distB="0" distL="114300" distR="114300" simplePos="0" relativeHeight="251662335" behindDoc="1" locked="0" layoutInCell="1" allowOverlap="1" wp14:anchorId="64F97C1C" wp14:editId="64F97C1D">
          <wp:simplePos x="0" y="0"/>
          <wp:positionH relativeFrom="column">
            <wp:posOffset>-914400</wp:posOffset>
          </wp:positionH>
          <wp:positionV relativeFrom="paragraph">
            <wp:posOffset>-219075</wp:posOffset>
          </wp:positionV>
          <wp:extent cx="7553325" cy="167200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volg.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672008"/>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90099" w14:textId="268889B7" w:rsidR="004D3869" w:rsidRDefault="004D3869">
    <w:pPr>
      <w:pStyle w:val="Koptekst"/>
    </w:pPr>
    <w:r>
      <w:rPr>
        <w:noProof/>
        <w:lang w:val="nl-NL"/>
      </w:rPr>
      <w:drawing>
        <wp:anchor distT="0" distB="0" distL="114300" distR="114300" simplePos="0" relativeHeight="251667456" behindDoc="1" locked="0" layoutInCell="1" allowOverlap="1" wp14:anchorId="5F17E7A7" wp14:editId="0F8A7429">
          <wp:simplePos x="0" y="0"/>
          <wp:positionH relativeFrom="column">
            <wp:posOffset>-990600</wp:posOffset>
          </wp:positionH>
          <wp:positionV relativeFrom="paragraph">
            <wp:posOffset>-295275</wp:posOffset>
          </wp:positionV>
          <wp:extent cx="7629525" cy="1800225"/>
          <wp:effectExtent l="0" t="0" r="952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629525" cy="180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33C5E"/>
    <w:multiLevelType w:val="hybridMultilevel"/>
    <w:tmpl w:val="2480BD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F66155"/>
    <w:multiLevelType w:val="hybridMultilevel"/>
    <w:tmpl w:val="9ECED1EE"/>
    <w:lvl w:ilvl="0" w:tplc="4CCEFE06">
      <w:start w:val="1"/>
      <w:numFmt w:val="decimal"/>
      <w:lvlText w:val="%1."/>
      <w:lvlJc w:val="left"/>
      <w:pPr>
        <w:ind w:left="1770" w:hanging="360"/>
      </w:pPr>
      <w:rPr>
        <w:rFonts w:hint="default"/>
      </w:rPr>
    </w:lvl>
    <w:lvl w:ilvl="1" w:tplc="04130001">
      <w:start w:val="1"/>
      <w:numFmt w:val="bullet"/>
      <w:lvlText w:val=""/>
      <w:lvlJc w:val="left"/>
      <w:pPr>
        <w:ind w:left="2490" w:hanging="360"/>
      </w:pPr>
      <w:rPr>
        <w:rFonts w:ascii="Symbol" w:hAnsi="Symbol" w:hint="default"/>
      </w:rPr>
    </w:lvl>
    <w:lvl w:ilvl="2" w:tplc="0413001B" w:tentative="1">
      <w:start w:val="1"/>
      <w:numFmt w:val="lowerRoman"/>
      <w:lvlText w:val="%3."/>
      <w:lvlJc w:val="right"/>
      <w:pPr>
        <w:ind w:left="3210" w:hanging="180"/>
      </w:pPr>
    </w:lvl>
    <w:lvl w:ilvl="3" w:tplc="0413000F" w:tentative="1">
      <w:start w:val="1"/>
      <w:numFmt w:val="decimal"/>
      <w:lvlText w:val="%4."/>
      <w:lvlJc w:val="left"/>
      <w:pPr>
        <w:ind w:left="3930" w:hanging="360"/>
      </w:pPr>
    </w:lvl>
    <w:lvl w:ilvl="4" w:tplc="04130019" w:tentative="1">
      <w:start w:val="1"/>
      <w:numFmt w:val="lowerLetter"/>
      <w:lvlText w:val="%5."/>
      <w:lvlJc w:val="left"/>
      <w:pPr>
        <w:ind w:left="4650" w:hanging="360"/>
      </w:pPr>
    </w:lvl>
    <w:lvl w:ilvl="5" w:tplc="0413001B" w:tentative="1">
      <w:start w:val="1"/>
      <w:numFmt w:val="lowerRoman"/>
      <w:lvlText w:val="%6."/>
      <w:lvlJc w:val="right"/>
      <w:pPr>
        <w:ind w:left="5370" w:hanging="180"/>
      </w:pPr>
    </w:lvl>
    <w:lvl w:ilvl="6" w:tplc="0413000F" w:tentative="1">
      <w:start w:val="1"/>
      <w:numFmt w:val="decimal"/>
      <w:lvlText w:val="%7."/>
      <w:lvlJc w:val="left"/>
      <w:pPr>
        <w:ind w:left="6090" w:hanging="360"/>
      </w:pPr>
    </w:lvl>
    <w:lvl w:ilvl="7" w:tplc="04130019" w:tentative="1">
      <w:start w:val="1"/>
      <w:numFmt w:val="lowerLetter"/>
      <w:lvlText w:val="%8."/>
      <w:lvlJc w:val="left"/>
      <w:pPr>
        <w:ind w:left="6810" w:hanging="360"/>
      </w:pPr>
    </w:lvl>
    <w:lvl w:ilvl="8" w:tplc="0413001B" w:tentative="1">
      <w:start w:val="1"/>
      <w:numFmt w:val="lowerRoman"/>
      <w:lvlText w:val="%9."/>
      <w:lvlJc w:val="right"/>
      <w:pPr>
        <w:ind w:left="7530" w:hanging="180"/>
      </w:pPr>
    </w:lvl>
  </w:abstractNum>
  <w:abstractNum w:abstractNumId="2" w15:restartNumberingAfterBreak="0">
    <w:nsid w:val="292647CC"/>
    <w:multiLevelType w:val="hybridMultilevel"/>
    <w:tmpl w:val="60007A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95723C9"/>
    <w:multiLevelType w:val="hybridMultilevel"/>
    <w:tmpl w:val="25F46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OfficialName" w:val="M.C. Nijboer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Reintegratiebeding"/>
  </w:docVars>
  <w:rsids>
    <w:rsidRoot w:val="00797045"/>
    <w:rsid w:val="000048ED"/>
    <w:rsid w:val="00082153"/>
    <w:rsid w:val="001107AC"/>
    <w:rsid w:val="00111F86"/>
    <w:rsid w:val="00135AAF"/>
    <w:rsid w:val="001A74DA"/>
    <w:rsid w:val="001C027C"/>
    <w:rsid w:val="002B78D0"/>
    <w:rsid w:val="002C4DCB"/>
    <w:rsid w:val="00393C6C"/>
    <w:rsid w:val="00431D51"/>
    <w:rsid w:val="0045480E"/>
    <w:rsid w:val="004D3869"/>
    <w:rsid w:val="004F1CB3"/>
    <w:rsid w:val="00570AEE"/>
    <w:rsid w:val="00623206"/>
    <w:rsid w:val="00625AB4"/>
    <w:rsid w:val="00666E52"/>
    <w:rsid w:val="00694353"/>
    <w:rsid w:val="007279AF"/>
    <w:rsid w:val="00735D99"/>
    <w:rsid w:val="0076339E"/>
    <w:rsid w:val="00797045"/>
    <w:rsid w:val="007B614D"/>
    <w:rsid w:val="00835648"/>
    <w:rsid w:val="00856E63"/>
    <w:rsid w:val="008E5D63"/>
    <w:rsid w:val="0091306B"/>
    <w:rsid w:val="009E6D06"/>
    <w:rsid w:val="00A0118D"/>
    <w:rsid w:val="00A03AA2"/>
    <w:rsid w:val="00A562D9"/>
    <w:rsid w:val="00B13F69"/>
    <w:rsid w:val="00C11D57"/>
    <w:rsid w:val="00C13F37"/>
    <w:rsid w:val="00C17C19"/>
    <w:rsid w:val="00C5527A"/>
    <w:rsid w:val="00D55B16"/>
    <w:rsid w:val="00DB27FE"/>
    <w:rsid w:val="00E465E3"/>
    <w:rsid w:val="00EF7423"/>
    <w:rsid w:val="00F67CE9"/>
    <w:rsid w:val="00FC5A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F97C03"/>
  <w15:docId w15:val="{410DE0B0-AC23-4F0B-BBC5-2885560E0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paragraph" w:styleId="Normaalweb">
    <w:name w:val="Normal (Web)"/>
    <w:basedOn w:val="Standaard"/>
    <w:uiPriority w:val="99"/>
    <w:semiHidden/>
    <w:unhideWhenUsed/>
    <w:rsid w:val="00797045"/>
    <w:pPr>
      <w:spacing w:before="100" w:beforeAutospacing="1" w:after="100" w:afterAutospacing="1" w:line="240" w:lineRule="auto"/>
    </w:pPr>
    <w:rPr>
      <w:rFonts w:ascii="Times New Roman" w:eastAsia="Times New Roman" w:hAnsi="Times New Roman" w:cs="Times New Roman"/>
      <w:color w:val="auto"/>
      <w:sz w:val="24"/>
      <w:szCs w:val="24"/>
      <w:lang w:val="nl-NL"/>
    </w:rPr>
  </w:style>
  <w:style w:type="paragraph" w:styleId="Geenafstand">
    <w:name w:val="No Spacing"/>
    <w:uiPriority w:val="1"/>
    <w:qFormat/>
    <w:rsid w:val="0079704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sz w:val="22"/>
      <w:szCs w:val="22"/>
      <w:bdr w:val="none" w:sz="0" w:space="0" w:color="auto"/>
      <w:lang w:val="pt-PT"/>
    </w:rPr>
  </w:style>
  <w:style w:type="paragraph" w:styleId="Lijstalinea">
    <w:name w:val="List Paragraph"/>
    <w:basedOn w:val="Standaard"/>
    <w:uiPriority w:val="34"/>
    <w:qFormat/>
    <w:rsid w:val="00B13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163861">
      <w:bodyDiv w:val="1"/>
      <w:marLeft w:val="0"/>
      <w:marRight w:val="0"/>
      <w:marTop w:val="0"/>
      <w:marBottom w:val="0"/>
      <w:divBdr>
        <w:top w:val="none" w:sz="0" w:space="0" w:color="auto"/>
        <w:left w:val="none" w:sz="0" w:space="0" w:color="auto"/>
        <w:bottom w:val="none" w:sz="0" w:space="0" w:color="auto"/>
        <w:right w:val="none" w:sz="0" w:space="0" w:color="auto"/>
      </w:divBdr>
      <w:divsChild>
        <w:div w:id="3556150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raadgevers.nl/team/mr-judith-van-der-wou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R e i n t e g r a t i e b e d i n g " 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O f f i c i a l N a m e "   a v s t a n d a r d = " f a l s e "   i s p r o p e r t y = " f a l s e "   i s v a r i a b l e = " t r u e "   v i s i b l e = " t r u e "   b o l d = " f a l s e "   v a l u e = " M . C .   N i j b o e r   " 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Props1.xml><?xml version="1.0" encoding="utf-8"?>
<ds:datastoreItem xmlns:ds="http://schemas.openxmlformats.org/officeDocument/2006/customXml" ds:itemID="{54038DD1-A9B5-42C3-BE9C-CEBC11A47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58CC9D-7ADA-4A4B-B793-50BBE34C7F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F7320C-D8A8-49F6-BCC4-6D79A0BB6BC6}">
  <ds:schemaRefs>
    <ds:schemaRef ds:uri="http://schemas.microsoft.com/sharepoint/v3/contenttype/forms"/>
  </ds:schemaRefs>
</ds:datastoreItem>
</file>

<file path=customXml/itemProps4.xml><?xml version="1.0" encoding="utf-8"?>
<ds:datastoreItem xmlns:ds="http://schemas.openxmlformats.org/officeDocument/2006/customXml" ds:itemID="{4EC0DBA8-9FE4-4238-83E7-2AC93438ECB8}">
  <ds:schemaRefs>
    <ds:schemaRef ds:uri="http://www.w3.org/2001/XMLSchema"/>
    <ds:schemaRef ds:uri="http://tempuri.org/AvenstyleWizard.xs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334</Words>
  <Characters>1843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Reintegratiebeding</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Reintegratiebeding</dc:title>
  <dc:creator>Matti Nijboer</dc:creator>
  <cp:lastModifiedBy>De Raadgevers</cp:lastModifiedBy>
  <cp:revision>4</cp:revision>
  <cp:lastPrinted>2014-09-04T11:25:00Z</cp:lastPrinted>
  <dcterms:created xsi:type="dcterms:W3CDTF">2021-01-11T13:01:00Z</dcterms:created>
  <dcterms:modified xsi:type="dcterms:W3CDTF">2021-01-20T15:29:00Z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